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E2" w:rsidRPr="00030DC6" w:rsidRDefault="009238E2" w:rsidP="009238E2">
      <w:pPr>
        <w:rPr>
          <w:b/>
        </w:rPr>
      </w:pPr>
      <w:r>
        <w:rPr>
          <w:b/>
        </w:rPr>
        <w:t xml:space="preserve">Informacja do zadań 74. i </w:t>
      </w:r>
      <w:r w:rsidRPr="00030DC6">
        <w:rPr>
          <w:b/>
        </w:rPr>
        <w:t>75.</w:t>
      </w:r>
    </w:p>
    <w:p w:rsidR="009238E2" w:rsidRPr="00030DC6" w:rsidRDefault="009238E2" w:rsidP="009238E2">
      <w:pPr>
        <w:jc w:val="both"/>
      </w:pPr>
      <w:r w:rsidRPr="00030DC6">
        <w:t xml:space="preserve">Do probówki z wodnym roztworem dichromianu(VI) potasu dodano wodny roztwór kwasu </w:t>
      </w:r>
      <w:r w:rsidRPr="00F05228">
        <w:rPr>
          <w:spacing w:val="-2"/>
        </w:rPr>
        <w:t>siarkowego(VI) i wodny roztwór siarczanu(IV) sodu. D</w:t>
      </w:r>
      <w:r w:rsidRPr="00F05228">
        <w:rPr>
          <w:iCs/>
          <w:spacing w:val="-2"/>
        </w:rPr>
        <w:t>oświadczenie zilustrowano rysunkiem:</w:t>
      </w:r>
    </w:p>
    <w:p w:rsidR="009238E2" w:rsidRPr="00030DC6" w:rsidRDefault="009238E2" w:rsidP="009238E2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61595</wp:posOffset>
                </wp:positionV>
                <wp:extent cx="2251075" cy="136525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1365250"/>
                          <a:chOff x="3675" y="2619"/>
                          <a:chExt cx="3545" cy="2150"/>
                        </a:xfrm>
                      </wpg:grpSpPr>
                      <wpg:grpSp>
                        <wpg:cNvPr id="2" name="Group 148"/>
                        <wpg:cNvGrpSpPr>
                          <a:grpSpLocks/>
                        </wpg:cNvGrpSpPr>
                        <wpg:grpSpPr bwMode="auto">
                          <a:xfrm rot="5400000">
                            <a:off x="5093" y="3531"/>
                            <a:ext cx="907" cy="308"/>
                            <a:chOff x="9285" y="3825"/>
                            <a:chExt cx="1050" cy="360"/>
                          </a:xfrm>
                        </wpg:grpSpPr>
                        <wps:wsp>
                          <wps:cNvPr id="3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0" y="3825"/>
                              <a:ext cx="315" cy="360"/>
                            </a:xfrm>
                            <a:prstGeom prst="flowChartDelay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5" y="3825"/>
                              <a:ext cx="735" cy="360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675" y="2619"/>
                            <a:ext cx="3545" cy="826"/>
                            <a:chOff x="3675" y="2619"/>
                            <a:chExt cx="3545" cy="826"/>
                          </a:xfrm>
                        </wpg:grpSpPr>
                        <wps:wsp>
                          <wps:cNvPr id="6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2619"/>
                              <a:ext cx="3545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8E2" w:rsidRPr="000F58CB" w:rsidRDefault="009238E2" w:rsidP="009238E2">
                                <w:r>
                                  <w:rPr>
                                    <w:sz w:val="22"/>
                                  </w:rPr>
                                  <w:t xml:space="preserve">   </w:t>
                                </w:r>
                                <w:r w:rsidRPr="000F58CB">
                                  <w:t>H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F58CB">
                                  <w:t>SO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 xml:space="preserve">4 </w:t>
                                </w:r>
                                <w:r w:rsidRPr="000F58CB">
                                  <w:t>(aq) + K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0F58CB">
                                  <w:t>SO</w:t>
                                </w:r>
                                <w:r w:rsidRPr="000F58CB">
                                  <w:rPr>
                                    <w:vertAlign w:val="subscript"/>
                                  </w:rPr>
                                  <w:t xml:space="preserve">3 </w:t>
                                </w:r>
                                <w:r w:rsidRPr="000F58CB">
                                  <w:t>(aq)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145"/>
                          <wps:cNvCnPr/>
                          <wps:spPr bwMode="auto">
                            <a:xfrm>
                              <a:off x="5557" y="3020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51"/>
                          <wps:cNvCnPr/>
                          <wps:spPr bwMode="auto">
                            <a:xfrm flipH="1">
                              <a:off x="4556" y="3020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4138"/>
                            <a:ext cx="184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38E2" w:rsidRPr="00ED498D" w:rsidRDefault="009238E2" w:rsidP="009238E2">
                              <w:pPr>
                                <w:spacing w:before="120"/>
                              </w:pPr>
                              <w:r>
                                <w:rPr>
                                  <w:bCs/>
                                </w:rPr>
                                <w:t>K</w:t>
                              </w:r>
                              <w:r>
                                <w:rPr>
                                  <w:b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Cs/>
                                </w:rPr>
                                <w:t>Cr</w:t>
                              </w:r>
                              <w:r>
                                <w:rPr>
                                  <w:bCs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Cs/>
                                </w:rPr>
                                <w:t>O</w:t>
                              </w:r>
                              <w:r>
                                <w:rPr>
                                  <w:bCs/>
                                  <w:vertAlign w:val="subscript"/>
                                </w:rPr>
                                <w:t xml:space="preserve">7 </w:t>
                              </w:r>
                              <w:r>
                                <w:rPr>
                                  <w:bCs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3"/>
                        <wps:cNvCnPr/>
                        <wps:spPr bwMode="auto">
                          <a:xfrm flipH="1">
                            <a:off x="5233" y="3987"/>
                            <a:ext cx="292" cy="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112.85pt;margin-top:4.85pt;width:177.25pt;height:107.5pt;z-index:251659264" coordorigin="3675,2619" coordsize="3545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n1PwUAAOAbAAAOAAAAZHJzL2Uyb0RvYy54bWzsWe1uo0YU/V+p7zDiv9d8G1CcVWLHaaW0&#10;jbTbBxjDYFCBocM4OF313XvnA7C9ZJPdKGmk2D9s8Hxw75lz7z0znH3clQW6I6zJaTU3rA+mgUgV&#10;0ySvNnPjz8+rSWCghuMqwQWtyNy4J43x8fznn87aOiI2zWiREIZgkqqJ2npuZJzX0XTaxBkpcfOB&#10;1qSCxpSyEnO4ZZtpwnALs5fF1DZNf9pSltSMxqRp4N+lajTO5fxpSmL+R5o2hKNiboBtXH4z+b0W&#10;39PzMxxtGK6zPNZm4B+wosR5BQ/tp1pijtGW5V9NVeYxow1N+YeYllOapnlMpA/gjWUeeXPN6LaW&#10;vmyidlP3MAG0Rzj98LTx73e3DOUJrJ2BKlzCEl2zbY2RJaBp600EPa5Z/am+Zco/uLyh8V8NNE+P&#10;28X9RnVG6/Y3msB0eMuphGaXslJMAU6jnVyB+34FyI6jGP60bc8yZ56BYmizHN+zPb1GcQYLKcY5&#10;vmiHZtu3QrV+cXalxzueqwfblho5xZF6sDRWG6c8kze9kxoGe4ABwEeWG7wIEIhR4KLnmuIj4dGw&#10;eGboSPccz5FrgKMOnNCcKWAcUxqFox6U0A4UKE5ge8egWCZAIRF1fInmg5hADDYDzZrn0exThmsi&#10;2dsIEml8wTlFswvghewCGMt1bGvZr2Nao2iGKrrIcLUhF4zRNiM4AbMkMLCgewPETQMkfZR3lmna&#10;AAcQaMCqQ9ixNHuOgcJRzRp+TWiJxMXcSAvagl2ML0mB7+UC4rubhouoGDoLuld0lReFzDNFhdq5&#10;EQKp5YCGFnkiGkW3hm3Wi4KhOywylaKFmuygW5lzyJdFXs6NoO+EI4HLVZXIp3CcF+oaLCkqMTn4&#10;B7bpK5WXvoRmeBVcBe7Etf2riWsul5OL1cKd+Ctr5i2d5WKxtP4VdlpulOVJQiphapcjLfdp5NDZ&#10;WmW3PkseuHTg+Up+BIPB+L1u00MzZDN41f1K7yQhBAdETDfRmib3wAcZaLDgUKRg3TLK/jFQCwl/&#10;bjR/bzEjBip+rYBToeW6okLIG9ebCZKw/Zb1fguuYphqbnADqcsFV1VlW7N8k8GTLLnGFRU8T3NJ&#10;jMEqsFvcQLQpW1887NyRsFMJUtgB4fnSYTeSobqomznfHXW3quJLiE9xNyIpTnH3aNwNguAbcgCY&#10;2akiIQf8FxEDIjHr8j+ibrowGbRNYEs79ur/yLAxUaQH/p/13+8A/Sz8uqQ7KP8zhWqfhxDfQUOX&#10;Ql9KCIxg9jXUfmjrYtTJ1yMhwGCL8eQ0JBa61wPvoTor8So3Ql9Cy3bNSzucrPxgNnFXrjcJZ2Yw&#10;Ma3wMvRNN3SXq0PBcZNX5PmC47U1V6+XhPmdQOl+x4QK3613IHgGdXDSLHJHCrsdlXslDyzY2WmU&#10;QK4sqlum756k+j3Pg+mE6BfqH0YO2yrQeWK36aqNU58bBxWvJX8By/nkSH826WDrr/X8iLZH/L6G&#10;rXXDCS54Bnp2bpQkASVL4BBGXIGDbza97CXAPlTULghMhgz8rVBRml5497ryGU6x9qno6dMRWbGe&#10;REWUFnn9S1fSdLF3PQ/K4SgpwzBUtDzcsL9lUr4jzh1Kx1c4NQEyKP4NqsmTwmRv9/Y6qsl1QtDE&#10;Il9ajj6F6lSTFbhwiChyqa+Orh7OpSfVBIc+D55pnFSTqF6PlAKhmvTBNWSek3iSEAznrBbImoOS&#10;5XyvehotWZ7t6OPpMJDbtkFH2bBVUqfMpqsFyAN7pjekpN5b0YLXSFJf6Vde4j3V/r0UVsOLufP/&#10;AAAA//8DAFBLAwQUAAYACAAAACEAMZll4+AAAAAJAQAADwAAAGRycy9kb3ducmV2LnhtbEyPwUrD&#10;QBCG74LvsIzgzW4Sja0xm1KKeioFW0G8TbPTJDQ7G7LbJH17tyc9DcP38883+XIyrRiod41lBfEs&#10;AkFcWt1wpeBr//6wAOE8ssbWMim4kINlcXuTY6btyJ807HwlQgm7DBXU3neZlK6syaCb2Y44sKPt&#10;Dfqw9pXUPY6h3LQyiaJnabDhcKHGjtY1lafd2Sj4GHFcPcZvw+Z0XF9+9un2exOTUvd30+oVhKfJ&#10;/4Xhqh/UoQhOB3tm7USrIEnSeYgqeAkj8HQRJSAOV/A0B1nk8v8HxS8AAAD//wMAUEsBAi0AFAAG&#10;AAgAAAAhALaDOJL+AAAA4QEAABMAAAAAAAAAAAAAAAAAAAAAAFtDb250ZW50X1R5cGVzXS54bWxQ&#10;SwECLQAUAAYACAAAACEAOP0h/9YAAACUAQAACwAAAAAAAAAAAAAAAAAvAQAAX3JlbHMvLnJlbHNQ&#10;SwECLQAUAAYACAAAACEAMimp9T8FAADgGwAADgAAAAAAAAAAAAAAAAAuAgAAZHJzL2Uyb0RvYy54&#10;bWxQSwECLQAUAAYACAAAACEAMZll4+AAAAAJAQAADwAAAAAAAAAAAAAAAACZBwAAZHJzL2Rvd25y&#10;ZXYueG1sUEsFBgAAAAAEAAQA8wAAAKYIAAAAAA==&#10;">
                <v:group id="Group 148" o:spid="_x0000_s1027" style="position:absolute;left:5093;top:3531;width:907;height:308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cDCsIAAADaAAAADwAAAGRycy9kb3ducmV2LnhtbESPQWsCMRSE74L/ITzB&#10;i2hWD0VXo6hlwWttix4fm+dmcfOyJqm7/fdNodDjMDPfMJtdbxvxJB9qxwrmswwEcel0zZWCj/di&#10;ugQRIrLGxjEp+KYAu+1wsMFcu47f6HmOlUgQDjkqMDG2uZShNGQxzFxLnLyb8xZjkr6S2mOX4LaR&#10;iyx7kRZrTgsGWzoaKu/nL6uAH5/L4tFcJsW19PP9oVuZ12tUajzq92sQkfr4H/5rn7SCBfxeSTdA&#10;bn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DXAwrCAAAA2gAAAA8A&#10;AAAAAAAAAAAAAAAAqgIAAGRycy9kb3ducmV2LnhtbFBLBQYAAAAABAAEAPoAAACZAw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49" o:spid="_x0000_s1028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KFMAA&#10;AADaAAAADwAAAGRycy9kb3ducmV2LnhtbERP3WrCMBS+H+wdwhl4NxMdDOlMizg3vBnO6gOcNce2&#10;2JyUJradT78IAy8/vv9lNtpG9NT52rGG2VSBIC6cqbnUcDx8PC9A+IBssHFMGn7JQ5Y+PiwxMW7g&#10;PfV5KEUMYZ+ghiqENpHSFxVZ9FPXEkfu5DqLIcKulKbDIYbbRs6VepUWa44NFba0rqg45xcbZ9if&#10;/ro4fKn3y+k6bHb55+ZbzbWePI2rNxCBxnAX/7u3RsML3K5EP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oKFMAAAADaAAAADwAAAAAAAAAAAAAAAACYAgAAZHJzL2Rvd25y&#10;ZXYueG1sUEsFBgAAAAAEAAQA9QAAAIUDAAAAAA==&#10;" filled="f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150" o:spid="_x0000_s1029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LU8EA&#10;AADaAAAADwAAAGRycy9kb3ducmV2LnhtbESPQWvCQBSE7wX/w/KE3urGUqREVxEx4KlWW8HjI/tM&#10;gtm3MfuapP++Kwg9DjPzDbNYDa5WHbWh8mxgOklAEefeVlwY+P7KXt5BBUG2WHsmA78UYLUcPS0w&#10;tb7nA3VHKVSEcEjRQCnSpFqHvCSHYeIb4uhdfOtQomwLbVvsI9zV+jVJZtphxXGhxIY2JeXX448z&#10;0NyKj0zC527biz9lZ9au2++NeR4P6zkooUH+w4/2zhp4g/uVeAP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LC1PBAAAA2gAAAA8AAAAAAAAAAAAAAAAAmAIAAGRycy9kb3du&#10;cmV2LnhtbFBLBQYAAAAABAAEAPUAAACGAwAAAAA=&#10;" filled="f"/>
                </v:group>
                <v:group id="Group 6" o:spid="_x0000_s1030" style="position:absolute;left:3675;top:2619;width:3545;height:826" coordorigin="3675,2619" coordsize="3545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7" o:spid="_x0000_s1031" type="#_x0000_t202" style="position:absolute;left:3675;top:2619;width:3545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9238E2" w:rsidRPr="000F58CB" w:rsidRDefault="009238E2" w:rsidP="009238E2">
                          <w:r>
                            <w:rPr>
                              <w:sz w:val="22"/>
                            </w:rPr>
                            <w:t xml:space="preserve">   </w:t>
                          </w:r>
                          <w:r w:rsidRPr="000F58CB">
                            <w:t>H</w:t>
                          </w:r>
                          <w:r w:rsidRPr="000F58CB">
                            <w:rPr>
                              <w:vertAlign w:val="subscript"/>
                            </w:rPr>
                            <w:t>2</w:t>
                          </w:r>
                          <w:r w:rsidRPr="000F58CB">
                            <w:t>SO</w:t>
                          </w:r>
                          <w:r w:rsidRPr="000F58CB">
                            <w:rPr>
                              <w:vertAlign w:val="subscript"/>
                            </w:rPr>
                            <w:t xml:space="preserve">4 </w:t>
                          </w:r>
                          <w:r w:rsidRPr="000F58CB">
                            <w:t>(aq) + K</w:t>
                          </w:r>
                          <w:r w:rsidRPr="000F58CB">
                            <w:rPr>
                              <w:vertAlign w:val="subscript"/>
                            </w:rPr>
                            <w:t>2</w:t>
                          </w:r>
                          <w:r w:rsidRPr="000F58CB">
                            <w:t>SO</w:t>
                          </w:r>
                          <w:r w:rsidRPr="000F58CB">
                            <w:rPr>
                              <w:vertAlign w:val="subscript"/>
                            </w:rPr>
                            <w:t xml:space="preserve">3 </w:t>
                          </w:r>
                          <w:r w:rsidRPr="000F58CB">
                            <w:t>(aq)</w:t>
                          </w:r>
                        </w:p>
                      </w:txbxContent>
                    </v:textbox>
                  </v:shape>
                  <v:line id="Line 145" o:spid="_x0000_s1032" style="position:absolute;visibility:visible;mso-wrap-style:square" from="5557,3020" to="5557,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QcMAAAADaAAAADwAAAGRycy9kb3ducmV2LnhtbESP0YrCMBRE3xf8h3CFfVtTRepSTYso&#10;gj4tdv2AS3Nti81NSaKtf78RFnwcZuYMsylG04kHOd9aVjCfJSCIK6tbrhVcfg9f3yB8QNbYWSYF&#10;T/JQ5JOPDWbaDnymRxlqESHsM1TQhNBnUvqqIYN+Znvi6F2tMxiidLXUDocIN51cJEkqDbYcFxrs&#10;addQdSvvRsH5MpifMT0lgamU1T5d3pbuqNTndNyuQQQawzv83z5qBSt4XYk3QO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okHDAAAAA2gAAAA8AAAAAAAAAAAAAAAAA&#10;oQIAAGRycy9kb3ducmV2LnhtbFBLBQYAAAAABAAEAPkAAACOAwAAAAA=&#10;">
                    <v:stroke endarrow="classic"/>
                  </v:line>
                  <v:line id="Line 151" o:spid="_x0000_s1033" style="position:absolute;flip:x;visibility:visible;mso-wrap-style:square" from="4556,3020" to="5555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/v:group>
                <v:shape id="Text Box 152" o:spid="_x0000_s1034" type="#_x0000_t202" style="position:absolute;left:4395;top:4138;width:1841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238E2" w:rsidRPr="00ED498D" w:rsidRDefault="009238E2" w:rsidP="009238E2">
                        <w:pPr>
                          <w:spacing w:before="120"/>
                        </w:pPr>
                        <w:r>
                          <w:rPr>
                            <w:bCs/>
                          </w:rPr>
                          <w:t>K</w:t>
                        </w:r>
                        <w:r>
                          <w:rPr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Cs/>
                          </w:rPr>
                          <w:t>Cr</w:t>
                        </w:r>
                        <w:r>
                          <w:rPr>
                            <w:bCs/>
                            <w:vertAlign w:val="subscript"/>
                          </w:rPr>
                          <w:t>2</w:t>
                        </w:r>
                        <w:r>
                          <w:rPr>
                            <w:bCs/>
                          </w:rPr>
                          <w:t>O</w:t>
                        </w:r>
                        <w:r>
                          <w:rPr>
                            <w:bCs/>
                            <w:vertAlign w:val="subscript"/>
                          </w:rPr>
                          <w:t xml:space="preserve">7 </w:t>
                        </w:r>
                        <w:r>
                          <w:rPr>
                            <w:bCs/>
                          </w:rPr>
                          <w:t>(aq)</w:t>
                        </w:r>
                      </w:p>
                    </w:txbxContent>
                  </v:textbox>
                </v:shape>
                <v:line id="Line 153" o:spid="_x0000_s1035" style="position:absolute;flip:x;visibility:visible;mso-wrap-style:square" from="5233,3987" to="5525,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</v:group>
            </w:pict>
          </mc:Fallback>
        </mc:AlternateContent>
      </w: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pStyle w:val="Akapitzlist"/>
        <w:spacing w:after="0" w:line="240" w:lineRule="auto"/>
        <w:ind w:left="0"/>
        <w:jc w:val="both"/>
      </w:pPr>
      <w:r w:rsidRPr="00030DC6">
        <w:t>Reakcja przebiegła zgodnie z</w:t>
      </w:r>
      <w:r>
        <w:t>e</w:t>
      </w:r>
      <w:r w:rsidRPr="00030DC6">
        <w:t xml:space="preserve"> schematem</w:t>
      </w:r>
      <w:r>
        <w:t>:</w:t>
      </w:r>
    </w:p>
    <w:p w:rsidR="009238E2" w:rsidRPr="00030DC6" w:rsidRDefault="009238E2" w:rsidP="009238E2">
      <w:pPr>
        <w:ind w:left="284" w:hanging="284"/>
        <w:jc w:val="center"/>
      </w:pPr>
      <w:r w:rsidRPr="00030DC6">
        <w:rPr>
          <w:position w:val="-12"/>
        </w:rPr>
        <w:object w:dxaOrig="7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75pt" o:ole="">
            <v:imagedata r:id="rId8" o:title=""/>
          </v:shape>
          <o:OLEObject Type="Embed" ProgID="Equation.3" ShapeID="_x0000_i1025" DrawAspect="Content" ObjectID="_1550323891" r:id="rId9"/>
        </w:object>
      </w:r>
      <w:r w:rsidRPr="00030DC6">
        <w:t xml:space="preserve">+ </w:t>
      </w:r>
      <w:r w:rsidRPr="00030DC6">
        <w:rPr>
          <w:position w:val="-12"/>
        </w:rPr>
        <w:object w:dxaOrig="540" w:dyaOrig="380">
          <v:shape id="_x0000_i1026" type="#_x0000_t75" style="width:27pt;height:18.75pt" o:ole="">
            <v:imagedata r:id="rId10" o:title=""/>
          </v:shape>
          <o:OLEObject Type="Embed" ProgID="Equation.3" ShapeID="_x0000_i1026" DrawAspect="Content" ObjectID="_1550323892" r:id="rId11"/>
        </w:object>
      </w:r>
      <w:r w:rsidRPr="00030DC6">
        <w:t xml:space="preserve">+ </w:t>
      </w:r>
      <w:r w:rsidRPr="00030DC6">
        <w:rPr>
          <w:position w:val="-4"/>
        </w:rPr>
        <w:object w:dxaOrig="340" w:dyaOrig="300">
          <v:shape id="_x0000_i1027" type="#_x0000_t75" style="width:16.5pt;height:15pt" o:ole="">
            <v:imagedata r:id="rId12" o:title=""/>
          </v:shape>
          <o:OLEObject Type="Embed" ProgID="Equation.3" ShapeID="_x0000_i1027" DrawAspect="Content" ObjectID="_1550323893" r:id="rId13"/>
        </w:object>
      </w:r>
      <w:r w:rsidRPr="00030DC6">
        <w:t xml:space="preserve"> → </w:t>
      </w:r>
      <w:r w:rsidRPr="00030DC6">
        <w:rPr>
          <w:position w:val="-6"/>
        </w:rPr>
        <w:object w:dxaOrig="480" w:dyaOrig="320">
          <v:shape id="_x0000_i1028" type="#_x0000_t75" style="width:24pt;height:16.5pt" o:ole="">
            <v:imagedata r:id="rId14" o:title=""/>
          </v:shape>
          <o:OLEObject Type="Embed" ProgID="Equation.3" ShapeID="_x0000_i1028" DrawAspect="Content" ObjectID="_1550323894" r:id="rId15"/>
        </w:object>
      </w:r>
      <w:r w:rsidRPr="00030DC6">
        <w:t xml:space="preserve">+ </w:t>
      </w:r>
      <w:r w:rsidRPr="00030DC6">
        <w:rPr>
          <w:position w:val="-10"/>
        </w:rPr>
        <w:object w:dxaOrig="540" w:dyaOrig="360">
          <v:shape id="_x0000_i1029" type="#_x0000_t75" style="width:27pt;height:18.75pt" o:ole="">
            <v:imagedata r:id="rId16" o:title=""/>
          </v:shape>
          <o:OLEObject Type="Embed" ProgID="Equation.3" ShapeID="_x0000_i1029" DrawAspect="Content" ObjectID="_1550323895" r:id="rId17"/>
        </w:object>
      </w:r>
      <w:r w:rsidRPr="00030DC6">
        <w:t>+ H</w:t>
      </w:r>
      <w:r w:rsidRPr="00030DC6">
        <w:rPr>
          <w:vertAlign w:val="subscript"/>
        </w:rPr>
        <w:t>2</w:t>
      </w:r>
      <w:r w:rsidRPr="00030DC6">
        <w:t>O</w:t>
      </w: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74. </w:t>
      </w:r>
    </w:p>
    <w:p w:rsidR="009238E2" w:rsidRPr="00030DC6" w:rsidRDefault="009238E2" w:rsidP="009238E2">
      <w:pPr>
        <w:ind w:left="284" w:hanging="284"/>
        <w:jc w:val="both"/>
        <w:rPr>
          <w:b/>
        </w:rPr>
      </w:pPr>
      <w:r w:rsidRPr="00030DC6">
        <w:rPr>
          <w:b/>
        </w:rPr>
        <w:t xml:space="preserve">a) Napisz </w:t>
      </w:r>
      <w:r w:rsidRPr="00030DC6">
        <w:rPr>
          <w:b/>
          <w:u w:val="single"/>
        </w:rPr>
        <w:t>w formie jonowej</w:t>
      </w:r>
      <w:r w:rsidRPr="00030DC6">
        <w:rPr>
          <w:b/>
        </w:rPr>
        <w:t xml:space="preserve">, z uwzględnieniem oddanych lub pobranych elektronów </w:t>
      </w:r>
      <w:r w:rsidRPr="00F71A4E">
        <w:t>(zapis jonowo-elektronowy),</w:t>
      </w:r>
      <w:r w:rsidRPr="00030DC6">
        <w:rPr>
          <w:b/>
        </w:rPr>
        <w:t xml:space="preserve"> równania procesów utleniania i redukcji oraz uzupełnij współczynniki stechiometryczne w schemacie równania reakcji w formie jonowej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74. i 75.).</w:t>
      </w:r>
      <w:r w:rsidRPr="00030DC6">
        <w:rPr>
          <w:b/>
        </w:rPr>
        <w:t xml:space="preserve"> </w:t>
      </w: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b) Napisz równanie opisanej reakcji </w:t>
      </w:r>
      <w:r w:rsidRPr="00030DC6">
        <w:rPr>
          <w:b/>
          <w:u w:val="single"/>
        </w:rPr>
        <w:t>w formie cząsteczkowej</w:t>
      </w:r>
      <w:r w:rsidRPr="00030DC6">
        <w:rPr>
          <w:b/>
        </w:rPr>
        <w:t>.</w:t>
      </w:r>
    </w:p>
    <w:p w:rsidR="009238E2" w:rsidRDefault="009238E2" w:rsidP="009238E2">
      <w:pPr>
        <w:tabs>
          <w:tab w:val="left" w:pos="540"/>
        </w:tabs>
        <w:jc w:val="both"/>
        <w:rPr>
          <w:b/>
        </w:rPr>
      </w:pPr>
    </w:p>
    <w:p w:rsidR="009238E2" w:rsidRDefault="009238E2" w:rsidP="009238E2">
      <w:pPr>
        <w:pBdr>
          <w:bottom w:val="single" w:sz="4" w:space="1" w:color="auto"/>
        </w:pBdr>
        <w:tabs>
          <w:tab w:val="left" w:pos="540"/>
        </w:tabs>
        <w:jc w:val="both"/>
        <w:rPr>
          <w:b/>
        </w:rPr>
      </w:pPr>
    </w:p>
    <w:p w:rsidR="009238E2" w:rsidRPr="00030DC6" w:rsidRDefault="009238E2" w:rsidP="009238E2">
      <w:pPr>
        <w:tabs>
          <w:tab w:val="left" w:pos="540"/>
        </w:tabs>
        <w:jc w:val="both"/>
        <w:rPr>
          <w:b/>
        </w:rPr>
      </w:pPr>
      <w:r w:rsidRPr="00030DC6">
        <w:rPr>
          <w:b/>
        </w:rPr>
        <w:t>Zadanie 76.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Poniżej przedstawiono równania czterech reakcji utleniania i redukcji.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I</w:t>
      </w:r>
      <w:r w:rsidRPr="00030DC6">
        <w:rPr>
          <w:bCs/>
        </w:rPr>
        <w:tab/>
        <w:t>CaH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+ 2H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 → Ca(OH)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+ 2H</w:t>
      </w:r>
      <w:r w:rsidRPr="00030DC6">
        <w:rPr>
          <w:bCs/>
          <w:vertAlign w:val="subscript"/>
        </w:rPr>
        <w:t>2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II</w:t>
      </w:r>
      <w:r w:rsidRPr="00030DC6">
        <w:rPr>
          <w:bCs/>
        </w:rPr>
        <w:tab/>
        <w:t>2Na + 2H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 → 2NaOH + H</w:t>
      </w:r>
      <w:r w:rsidRPr="00030DC6">
        <w:rPr>
          <w:bCs/>
          <w:vertAlign w:val="subscript"/>
        </w:rPr>
        <w:t>2</w:t>
      </w:r>
    </w:p>
    <w:p w:rsidR="009238E2" w:rsidRPr="00030DC6" w:rsidRDefault="009238E2" w:rsidP="009238E2">
      <w:pPr>
        <w:jc w:val="both"/>
        <w:rPr>
          <w:bCs/>
          <w:vertAlign w:val="subscript"/>
        </w:rPr>
      </w:pPr>
      <w:r w:rsidRPr="00030DC6">
        <w:rPr>
          <w:bCs/>
        </w:rPr>
        <w:t>III</w:t>
      </w:r>
      <w:r w:rsidRPr="00030DC6">
        <w:rPr>
          <w:bCs/>
        </w:rPr>
        <w:tab/>
        <w:t>3H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+ N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→ 2NH</w:t>
      </w:r>
      <w:r w:rsidRPr="00030DC6">
        <w:rPr>
          <w:bCs/>
          <w:vertAlign w:val="subscript"/>
        </w:rPr>
        <w:t>3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IV</w:t>
      </w:r>
      <w:r w:rsidRPr="00030DC6">
        <w:rPr>
          <w:bCs/>
        </w:rPr>
        <w:tab/>
        <w:t>Zn + 2HCl → ZnCl</w:t>
      </w:r>
      <w:r w:rsidRPr="00030DC6">
        <w:rPr>
          <w:bCs/>
          <w:vertAlign w:val="subscript"/>
        </w:rPr>
        <w:t>2</w:t>
      </w:r>
      <w:r w:rsidRPr="00030DC6">
        <w:rPr>
          <w:bCs/>
        </w:rPr>
        <w:t xml:space="preserve"> + H</w:t>
      </w:r>
      <w:r w:rsidRPr="00030DC6">
        <w:rPr>
          <w:bCs/>
          <w:vertAlign w:val="subscript"/>
        </w:rPr>
        <w:t>2</w:t>
      </w:r>
    </w:p>
    <w:p w:rsidR="009238E2" w:rsidRPr="002F0441" w:rsidRDefault="009238E2" w:rsidP="009238E2">
      <w:pPr>
        <w:jc w:val="right"/>
        <w:rPr>
          <w:b/>
          <w:sz w:val="20"/>
        </w:rPr>
      </w:pPr>
      <w:r w:rsidRPr="002F0441">
        <w:rPr>
          <w:sz w:val="20"/>
        </w:rPr>
        <w:t xml:space="preserve">Na podstawie: A. Bielański, </w:t>
      </w:r>
      <w:r w:rsidRPr="002F0441">
        <w:rPr>
          <w:i/>
          <w:sz w:val="20"/>
        </w:rPr>
        <w:t>Podstawy chemii nieorganicznej</w:t>
      </w:r>
      <w:r w:rsidRPr="002F0441">
        <w:rPr>
          <w:sz w:val="20"/>
        </w:rPr>
        <w:t>, Warszawa 2012, s. 552–553.</w:t>
      </w:r>
    </w:p>
    <w:p w:rsidR="009238E2" w:rsidRPr="00030DC6" w:rsidRDefault="009238E2" w:rsidP="009238E2">
      <w:pPr>
        <w:jc w:val="both"/>
        <w:rPr>
          <w:b/>
        </w:rPr>
      </w:pPr>
    </w:p>
    <w:p w:rsidR="009238E2" w:rsidRPr="00030DC6" w:rsidRDefault="009238E2" w:rsidP="009238E2">
      <w:pPr>
        <w:ind w:left="294" w:hanging="294"/>
        <w:jc w:val="both"/>
        <w:rPr>
          <w:bCs/>
        </w:rPr>
      </w:pPr>
      <w:r w:rsidRPr="00030DC6">
        <w:rPr>
          <w:b/>
          <w:bCs/>
        </w:rPr>
        <w:t xml:space="preserve">a) Spośród reakcji zilustrowanych powyższymi równaniami wybierz te, w których </w:t>
      </w:r>
      <w:r w:rsidRPr="002F0441">
        <w:rPr>
          <w:b/>
          <w:bCs/>
        </w:rPr>
        <w:t>wyniku</w:t>
      </w:r>
      <w:r w:rsidRPr="00030DC6">
        <w:rPr>
          <w:b/>
          <w:bCs/>
        </w:rPr>
        <w:t xml:space="preserve"> formalny stopień utlenienia wodoru zwiększa się. Napisz numery, którymi oznaczono równania tych reakcji.</w:t>
      </w:r>
    </w:p>
    <w:p w:rsidR="009238E2" w:rsidRPr="00030DC6" w:rsidRDefault="009238E2" w:rsidP="009238E2">
      <w:pPr>
        <w:ind w:left="280" w:hanging="280"/>
        <w:jc w:val="both"/>
        <w:rPr>
          <w:b/>
          <w:bCs/>
        </w:rPr>
      </w:pPr>
      <w:r w:rsidRPr="00030DC6">
        <w:rPr>
          <w:b/>
          <w:bCs/>
        </w:rPr>
        <w:t>b) Uzupełnij poniższe zdania. Wybierz i podkreśl jedno określenie spośród podanych w każdym nawiasie tak</w:t>
      </w:r>
      <w:r w:rsidRPr="002F0441">
        <w:rPr>
          <w:b/>
          <w:bCs/>
        </w:rPr>
        <w:t xml:space="preserve">, </w:t>
      </w:r>
      <w:r w:rsidRPr="00030DC6">
        <w:rPr>
          <w:b/>
          <w:bCs/>
        </w:rPr>
        <w:t>aby zdania były prawdziwe.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1. Substancją pełniącą funkcję reduktora w reakcji I jest (CaH</w:t>
      </w:r>
      <w:r w:rsidRPr="00030DC6">
        <w:rPr>
          <w:bCs/>
          <w:vertAlign w:val="subscript"/>
        </w:rPr>
        <w:t>2</w:t>
      </w:r>
      <w:r>
        <w:rPr>
          <w:bCs/>
          <w:vertAlign w:val="subscript"/>
        </w:rPr>
        <w:t xml:space="preserve"> </w:t>
      </w:r>
      <w:r>
        <w:rPr>
          <w:bCs/>
        </w:rPr>
        <w:t xml:space="preserve">/ 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2</w:t>
      </w:r>
      <w:r>
        <w:rPr>
          <w:bCs/>
        </w:rPr>
        <w:t xml:space="preserve">O), a substancją pełniącą </w:t>
      </w:r>
      <w:r w:rsidRPr="00030DC6">
        <w:rPr>
          <w:bCs/>
        </w:rPr>
        <w:t>funkcję utleniacza w reakcji II jes</w:t>
      </w:r>
      <w:r>
        <w:rPr>
          <w:bCs/>
        </w:rPr>
        <w:t xml:space="preserve">t (Na / </w:t>
      </w:r>
      <w:r w:rsidRPr="00030DC6">
        <w:rPr>
          <w:bCs/>
        </w:rPr>
        <w:t>H</w:t>
      </w:r>
      <w:r w:rsidRPr="00030DC6">
        <w:rPr>
          <w:bCs/>
          <w:vertAlign w:val="subscript"/>
        </w:rPr>
        <w:t>2</w:t>
      </w:r>
      <w:r w:rsidRPr="00030DC6">
        <w:rPr>
          <w:bCs/>
        </w:rPr>
        <w:t>O).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2. </w:t>
      </w:r>
      <w:r>
        <w:rPr>
          <w:bCs/>
        </w:rPr>
        <w:t>Jeden</w:t>
      </w:r>
      <w:r w:rsidRPr="00030DC6">
        <w:rPr>
          <w:bCs/>
        </w:rPr>
        <w:t xml:space="preserve"> mol azotu N</w:t>
      </w:r>
      <w:r w:rsidRPr="00030DC6">
        <w:rPr>
          <w:bCs/>
          <w:vertAlign w:val="subscript"/>
        </w:rPr>
        <w:t>2</w:t>
      </w:r>
      <w:r>
        <w:rPr>
          <w:bCs/>
        </w:rPr>
        <w:t xml:space="preserve"> w reakcji III (pobiera/</w:t>
      </w:r>
      <w:r w:rsidRPr="00030DC6">
        <w:rPr>
          <w:bCs/>
        </w:rPr>
        <w:t>oddaje) lic</w:t>
      </w:r>
      <w:r>
        <w:rPr>
          <w:bCs/>
        </w:rPr>
        <w:t>zbę moli elektronów równą (trzy/sześć</w:t>
      </w:r>
      <w:r w:rsidRPr="00030DC6">
        <w:rPr>
          <w:bCs/>
        </w:rPr>
        <w:t>).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3. W reakcji IV</w:t>
      </w:r>
      <w:r>
        <w:rPr>
          <w:bCs/>
        </w:rPr>
        <w:t xml:space="preserve"> jeden mol cynku oddaje (1 mol / 2 mole / </w:t>
      </w:r>
      <w:r w:rsidRPr="00030DC6">
        <w:rPr>
          <w:bCs/>
        </w:rPr>
        <w:t>4 mole) elektronów,</w:t>
      </w:r>
      <w:r>
        <w:rPr>
          <w:bCs/>
        </w:rPr>
        <w:t xml:space="preserve"> ulega więc procesowi (redukcji/</w:t>
      </w:r>
      <w:r w:rsidRPr="00030DC6">
        <w:rPr>
          <w:bCs/>
        </w:rPr>
        <w:t xml:space="preserve">utlenienia). </w:t>
      </w:r>
    </w:p>
    <w:p w:rsidR="009238E2" w:rsidRPr="00030DC6" w:rsidRDefault="009238E2" w:rsidP="009238E2">
      <w:pPr>
        <w:jc w:val="both"/>
        <w:rPr>
          <w:bCs/>
        </w:rPr>
      </w:pPr>
      <w:r w:rsidRPr="00030DC6">
        <w:rPr>
          <w:bCs/>
        </w:rPr>
        <w:t>4. W reakcji IV atom cynku oddaje elektrony walencyjne należące do podpowłoki (4</w:t>
      </w:r>
      <w:r w:rsidRPr="00030DC6">
        <w:rPr>
          <w:bCs/>
          <w:i/>
        </w:rPr>
        <w:t>s</w:t>
      </w:r>
      <w:r>
        <w:rPr>
          <w:bCs/>
        </w:rPr>
        <w:t xml:space="preserve"> / </w:t>
      </w:r>
      <w:r w:rsidRPr="00030DC6">
        <w:rPr>
          <w:bCs/>
        </w:rPr>
        <w:t>3</w:t>
      </w:r>
      <w:r w:rsidRPr="00030DC6">
        <w:rPr>
          <w:bCs/>
          <w:i/>
        </w:rPr>
        <w:t>d</w:t>
      </w:r>
      <w:r w:rsidRPr="00030DC6">
        <w:rPr>
          <w:bCs/>
        </w:rPr>
        <w:t>).</w:t>
      </w: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Default="009238E2" w:rsidP="009238E2">
      <w:pPr>
        <w:jc w:val="both"/>
        <w:rPr>
          <w:b/>
        </w:rPr>
      </w:pPr>
    </w:p>
    <w:p w:rsidR="009238E2" w:rsidRPr="00030DC6" w:rsidRDefault="009238E2" w:rsidP="009238E2">
      <w:pPr>
        <w:jc w:val="both"/>
        <w:rPr>
          <w:i/>
        </w:rPr>
      </w:pPr>
      <w:r w:rsidRPr="00030DC6">
        <w:rPr>
          <w:b/>
        </w:rPr>
        <w:t>Informacja do zadań 77</w:t>
      </w:r>
      <w:r>
        <w:rPr>
          <w:b/>
        </w:rPr>
        <w:t xml:space="preserve">. i </w:t>
      </w:r>
      <w:r w:rsidRPr="00030DC6">
        <w:rPr>
          <w:b/>
        </w:rPr>
        <w:t>78.</w:t>
      </w:r>
    </w:p>
    <w:p w:rsidR="009238E2" w:rsidRPr="00030DC6" w:rsidRDefault="009238E2" w:rsidP="009238E2">
      <w:pPr>
        <w:jc w:val="both"/>
      </w:pPr>
      <w:r w:rsidRPr="00030DC6">
        <w:t>Poniżej podano schematy dwóch reakcji utleniania i redukcji.</w:t>
      </w:r>
    </w:p>
    <w:p w:rsidR="009238E2" w:rsidRPr="00030DC6" w:rsidRDefault="009238E2" w:rsidP="009238E2">
      <w:pPr>
        <w:jc w:val="both"/>
      </w:pPr>
      <w:r w:rsidRPr="00030DC6">
        <w:t>I</w:t>
      </w:r>
      <w:r w:rsidRPr="00030DC6">
        <w:tab/>
        <w:t>……. MnO</w:t>
      </w:r>
      <w:r w:rsidRPr="00030DC6">
        <w:rPr>
          <w:position w:val="-10"/>
        </w:rPr>
        <w:object w:dxaOrig="180" w:dyaOrig="400">
          <v:shape id="_x0000_i1030" type="#_x0000_t75" style="width:8.25pt;height:21pt" o:ole="">
            <v:imagedata r:id="rId18" o:title=""/>
          </v:shape>
          <o:OLEObject Type="Embed" ProgID="Equation.3" ShapeID="_x0000_i1030" DrawAspect="Content" ObjectID="_1550323896" r:id="rId19"/>
        </w:object>
      </w:r>
      <w:r>
        <w:fldChar w:fldCharType="begin"/>
      </w:r>
      <w:r>
        <w:fldChar w:fldCharType="separate"/>
      </w:r>
      <w:r>
        <w:rPr>
          <w:noProof/>
          <w:position w:val="-10"/>
          <w:lang w:eastAsia="pl-PL"/>
        </w:rPr>
        <w:drawing>
          <wp:inline distT="0" distB="0" distL="0" distR="0">
            <wp:extent cx="171450" cy="3048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fldChar w:fldCharType="end"/>
      </w:r>
      <w:r w:rsidRPr="00030DC6">
        <w:t xml:space="preserve"> + ……. S</w:t>
      </w:r>
      <w:r w:rsidRPr="00030DC6">
        <w:rPr>
          <w:vertAlign w:val="superscript"/>
        </w:rPr>
        <w:t>2−</w:t>
      </w:r>
      <w:r w:rsidRPr="00030DC6">
        <w:t xml:space="preserve"> + ……. H</w:t>
      </w:r>
      <w:r w:rsidRPr="00030DC6">
        <w:rPr>
          <w:vertAlign w:val="superscript"/>
        </w:rPr>
        <w:t xml:space="preserve">+ </w:t>
      </w:r>
      <w:r w:rsidRPr="00030DC6">
        <w:t>→ ……. Mn</w:t>
      </w:r>
      <w:r w:rsidRPr="00030DC6">
        <w:rPr>
          <w:vertAlign w:val="superscript"/>
        </w:rPr>
        <w:t>2+</w:t>
      </w:r>
      <w:r w:rsidRPr="00030DC6">
        <w:t xml:space="preserve"> ……. S + ……. H</w:t>
      </w:r>
      <w:r w:rsidRPr="00030DC6">
        <w:rPr>
          <w:vertAlign w:val="subscript"/>
        </w:rPr>
        <w:t>2</w:t>
      </w:r>
      <w:r w:rsidRPr="00030DC6">
        <w:t>O</w:t>
      </w:r>
    </w:p>
    <w:p w:rsidR="009238E2" w:rsidRPr="00030DC6" w:rsidRDefault="009238E2" w:rsidP="009238E2">
      <w:pPr>
        <w:jc w:val="both"/>
      </w:pPr>
      <w:r w:rsidRPr="00030DC6">
        <w:t>II</w:t>
      </w:r>
      <w:r w:rsidRPr="00030DC6">
        <w:tab/>
        <w:t>……. I</w:t>
      </w:r>
      <w:r w:rsidRPr="00030DC6">
        <w:rPr>
          <w:vertAlign w:val="superscript"/>
        </w:rPr>
        <w:t>−</w:t>
      </w:r>
      <w:r w:rsidRPr="00030DC6">
        <w:t xml:space="preserve"> + ……. SO</w:t>
      </w:r>
      <w:r w:rsidRPr="00030DC6">
        <w:rPr>
          <w:position w:val="-10"/>
        </w:rPr>
        <w:object w:dxaOrig="279" w:dyaOrig="400">
          <v:shape id="_x0000_i1031" type="#_x0000_t75" style="width:13.5pt;height:21pt" o:ole="">
            <v:imagedata r:id="rId21" o:title=""/>
          </v:shape>
          <o:OLEObject Type="Embed" ProgID="Equation.3" ShapeID="_x0000_i1031" DrawAspect="Content" ObjectID="_1550323897" r:id="rId22"/>
        </w:object>
      </w:r>
      <w:r>
        <w:fldChar w:fldCharType="begin"/>
      </w:r>
      <w:r>
        <w:fldChar w:fldCharType="separate"/>
      </w:r>
      <w:r>
        <w:rPr>
          <w:noProof/>
          <w:position w:val="-12"/>
          <w:lang w:eastAsia="pl-PL"/>
        </w:rPr>
        <w:drawing>
          <wp:inline distT="0" distB="0" distL="0" distR="0" wp14:anchorId="2A0914DB" wp14:editId="3971E07D">
            <wp:extent cx="190500" cy="27622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fldChar w:fldCharType="end"/>
      </w:r>
      <w:r w:rsidRPr="00030DC6">
        <w:t xml:space="preserve"> + ……. H</w:t>
      </w:r>
      <w:r w:rsidRPr="00030DC6">
        <w:rPr>
          <w:vertAlign w:val="superscript"/>
        </w:rPr>
        <w:t xml:space="preserve">+ </w:t>
      </w:r>
      <w:r w:rsidRPr="00030DC6">
        <w:t>→ ……. I</w:t>
      </w:r>
      <w:r w:rsidRPr="00030DC6">
        <w:rPr>
          <w:vertAlign w:val="subscript"/>
        </w:rPr>
        <w:t>2</w:t>
      </w:r>
      <w:r w:rsidRPr="00030DC6">
        <w:t>+ ……. H</w:t>
      </w:r>
      <w:r w:rsidRPr="00030DC6">
        <w:rPr>
          <w:vertAlign w:val="subscript"/>
        </w:rPr>
        <w:t>2</w:t>
      </w:r>
      <w:r w:rsidRPr="00030DC6">
        <w:t>S + ……. H</w:t>
      </w:r>
      <w:r w:rsidRPr="00030DC6">
        <w:rPr>
          <w:vertAlign w:val="subscript"/>
        </w:rPr>
        <w:t>2</w:t>
      </w:r>
      <w:r w:rsidRPr="00030DC6">
        <w:t>O</w:t>
      </w: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77. </w:t>
      </w:r>
    </w:p>
    <w:p w:rsidR="009238E2" w:rsidRPr="00030DC6" w:rsidRDefault="009238E2" w:rsidP="009238E2">
      <w:pPr>
        <w:ind w:left="280" w:hanging="280"/>
        <w:jc w:val="both"/>
        <w:rPr>
          <w:b/>
        </w:rPr>
      </w:pPr>
      <w:r w:rsidRPr="00030DC6">
        <w:rPr>
          <w:b/>
        </w:rPr>
        <w:t>a) Uzupełnij tabelę, wpisując wzory jonów pełniących funkcję utleniacza i wzory jonów pełniących funkcję reduktora w reakcjach zilustrowanych podanymi schematami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77. i 78.).</w:t>
      </w:r>
    </w:p>
    <w:p w:rsidR="009238E2" w:rsidRPr="00030DC6" w:rsidRDefault="009238E2" w:rsidP="009238E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9238E2" w:rsidRPr="001B7C4C" w:rsidTr="005A0F79">
        <w:tc>
          <w:tcPr>
            <w:tcW w:w="4498" w:type="dxa"/>
            <w:gridSpan w:val="2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Reakcja I</w:t>
            </w:r>
          </w:p>
        </w:tc>
        <w:tc>
          <w:tcPr>
            <w:tcW w:w="4606" w:type="dxa"/>
            <w:gridSpan w:val="2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Reakcja II</w:t>
            </w:r>
          </w:p>
        </w:tc>
      </w:tr>
      <w:tr w:rsidR="009238E2" w:rsidRPr="001B7C4C" w:rsidTr="005A0F79">
        <w:tc>
          <w:tcPr>
            <w:tcW w:w="2195" w:type="dxa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utleniacz</w:t>
            </w:r>
          </w:p>
        </w:tc>
        <w:tc>
          <w:tcPr>
            <w:tcW w:w="2303" w:type="dxa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reduktor</w:t>
            </w:r>
          </w:p>
        </w:tc>
        <w:tc>
          <w:tcPr>
            <w:tcW w:w="2303" w:type="dxa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utleniacz</w:t>
            </w:r>
          </w:p>
        </w:tc>
        <w:tc>
          <w:tcPr>
            <w:tcW w:w="2303" w:type="dxa"/>
          </w:tcPr>
          <w:p w:rsidR="009238E2" w:rsidRPr="001B7C4C" w:rsidRDefault="009238E2" w:rsidP="005A0F79">
            <w:pPr>
              <w:jc w:val="center"/>
              <w:rPr>
                <w:b/>
                <w:sz w:val="20"/>
              </w:rPr>
            </w:pPr>
            <w:r w:rsidRPr="001B7C4C">
              <w:rPr>
                <w:b/>
                <w:sz w:val="20"/>
              </w:rPr>
              <w:t>reduktor</w:t>
            </w:r>
          </w:p>
        </w:tc>
      </w:tr>
      <w:tr w:rsidR="009238E2" w:rsidRPr="001B7C4C" w:rsidTr="005A0F79">
        <w:tc>
          <w:tcPr>
            <w:tcW w:w="2195" w:type="dxa"/>
          </w:tcPr>
          <w:p w:rsidR="009238E2" w:rsidRPr="001B7C4C" w:rsidRDefault="009238E2" w:rsidP="005A0F79">
            <w:pPr>
              <w:rPr>
                <w:b/>
                <w:sz w:val="20"/>
              </w:rPr>
            </w:pPr>
          </w:p>
        </w:tc>
        <w:tc>
          <w:tcPr>
            <w:tcW w:w="2303" w:type="dxa"/>
          </w:tcPr>
          <w:p w:rsidR="009238E2" w:rsidRPr="001B7C4C" w:rsidRDefault="009238E2" w:rsidP="005A0F79">
            <w:pPr>
              <w:rPr>
                <w:b/>
                <w:sz w:val="20"/>
              </w:rPr>
            </w:pPr>
          </w:p>
        </w:tc>
        <w:tc>
          <w:tcPr>
            <w:tcW w:w="2303" w:type="dxa"/>
          </w:tcPr>
          <w:p w:rsidR="009238E2" w:rsidRPr="001B7C4C" w:rsidRDefault="009238E2" w:rsidP="005A0F79">
            <w:pPr>
              <w:rPr>
                <w:b/>
                <w:sz w:val="20"/>
              </w:rPr>
            </w:pPr>
          </w:p>
        </w:tc>
        <w:tc>
          <w:tcPr>
            <w:tcW w:w="2303" w:type="dxa"/>
          </w:tcPr>
          <w:p w:rsidR="009238E2" w:rsidRPr="001B7C4C" w:rsidRDefault="009238E2" w:rsidP="005A0F79">
            <w:pPr>
              <w:rPr>
                <w:b/>
                <w:sz w:val="20"/>
              </w:rPr>
            </w:pPr>
          </w:p>
        </w:tc>
      </w:tr>
    </w:tbl>
    <w:p w:rsidR="009238E2" w:rsidRPr="00030DC6" w:rsidRDefault="009238E2" w:rsidP="009238E2">
      <w:pPr>
        <w:jc w:val="both"/>
        <w:rPr>
          <w:b/>
        </w:rPr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b) Oblicz stosunek molowy reduktora do utleniacza w reakcji II.</w:t>
      </w:r>
    </w:p>
    <w:p w:rsidR="00AC06F6" w:rsidRDefault="00AC06F6"/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78. </w:t>
      </w:r>
    </w:p>
    <w:p w:rsidR="009238E2" w:rsidRPr="00030DC6" w:rsidRDefault="009238E2" w:rsidP="009238E2">
      <w:pPr>
        <w:ind w:left="280" w:hanging="280"/>
        <w:jc w:val="both"/>
        <w:rPr>
          <w:b/>
        </w:rPr>
      </w:pPr>
      <w:r w:rsidRPr="00030DC6">
        <w:rPr>
          <w:b/>
        </w:rPr>
        <w:t xml:space="preserve">a) Napisz w formie jonowej z uwzględnieniem liczby oddanych lub pobranych elektronów </w:t>
      </w:r>
      <w:r w:rsidRPr="004D0146">
        <w:t>(zapis jonowo-elektronowy)</w:t>
      </w:r>
      <w:r w:rsidRPr="00030DC6">
        <w:rPr>
          <w:b/>
        </w:rPr>
        <w:t xml:space="preserve"> równania procesu redukcji i procesu utleniania zachodzących podczas przemiany przedstawionej schematem I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77. i 78.).</w:t>
      </w:r>
    </w:p>
    <w:p w:rsidR="009238E2" w:rsidRPr="00030DC6" w:rsidRDefault="009238E2" w:rsidP="009238E2">
      <w:pPr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b) Dobierz i uzupełnij współczynniki stechiometryczne w poniższym schemacie.</w:t>
      </w:r>
    </w:p>
    <w:p w:rsidR="009238E2" w:rsidRPr="00030DC6" w:rsidRDefault="009238E2" w:rsidP="009238E2">
      <w:pPr>
        <w:jc w:val="center"/>
      </w:pPr>
      <w:r w:rsidRPr="00030DC6">
        <w:t>……. MnO</w:t>
      </w:r>
      <w:r w:rsidRPr="00030DC6">
        <w:rPr>
          <w:position w:val="-10"/>
        </w:rPr>
        <w:object w:dxaOrig="180" w:dyaOrig="400">
          <v:shape id="_x0000_i1032" type="#_x0000_t75" style="width:8.25pt;height:21pt" o:ole="">
            <v:imagedata r:id="rId18" o:title=""/>
          </v:shape>
          <o:OLEObject Type="Embed" ProgID="Equation.3" ShapeID="_x0000_i1032" DrawAspect="Content" ObjectID="_1550323898" r:id="rId24"/>
        </w:object>
      </w:r>
      <w:r>
        <w:fldChar w:fldCharType="begin"/>
      </w:r>
      <w:r>
        <w:fldChar w:fldCharType="separate"/>
      </w:r>
      <w:r>
        <w:rPr>
          <w:noProof/>
          <w:position w:val="-10"/>
          <w:lang w:eastAsia="pl-PL"/>
        </w:rPr>
        <w:drawing>
          <wp:inline distT="0" distB="0" distL="0" distR="0" wp14:anchorId="74A6AE7D" wp14:editId="3980DE22">
            <wp:extent cx="161925" cy="3048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lang w:eastAsia="pl-PL"/>
        </w:rPr>
        <w:fldChar w:fldCharType="end"/>
      </w:r>
      <w:r w:rsidRPr="00030DC6">
        <w:t xml:space="preserve"> + ……. S</w:t>
      </w:r>
      <w:r w:rsidRPr="00030DC6">
        <w:rPr>
          <w:vertAlign w:val="superscript"/>
        </w:rPr>
        <w:t>2−</w:t>
      </w:r>
      <w:r w:rsidRPr="00030DC6">
        <w:t xml:space="preserve"> + ……. H</w:t>
      </w:r>
      <w:r w:rsidRPr="00030DC6">
        <w:rPr>
          <w:vertAlign w:val="superscript"/>
        </w:rPr>
        <w:t xml:space="preserve">+ </w:t>
      </w:r>
      <w:r w:rsidRPr="00030DC6">
        <w:t>→ ……. Mn</w:t>
      </w:r>
      <w:r w:rsidRPr="00030DC6">
        <w:rPr>
          <w:vertAlign w:val="superscript"/>
        </w:rPr>
        <w:t>2+</w:t>
      </w:r>
      <w:r w:rsidRPr="00030DC6">
        <w:t xml:space="preserve"> ……. S + ……. H</w:t>
      </w:r>
      <w:r w:rsidRPr="00030DC6">
        <w:rPr>
          <w:vertAlign w:val="subscript"/>
        </w:rPr>
        <w:t>2</w:t>
      </w:r>
      <w:r w:rsidRPr="00030DC6">
        <w:t>O</w:t>
      </w:r>
    </w:p>
    <w:p w:rsidR="009238E2" w:rsidRDefault="009238E2"/>
    <w:p w:rsidR="009238E2" w:rsidRDefault="009238E2" w:rsidP="009238E2">
      <w:pPr>
        <w:pBdr>
          <w:bottom w:val="single" w:sz="4" w:space="1" w:color="auto"/>
        </w:pBdr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Informacja do zadań 79.–81.</w:t>
      </w:r>
    </w:p>
    <w:p w:rsidR="009238E2" w:rsidRPr="00030DC6" w:rsidRDefault="009238E2" w:rsidP="009238E2">
      <w:pPr>
        <w:jc w:val="both"/>
      </w:pPr>
      <w:r w:rsidRPr="00030DC6">
        <w:t>Oczyszczoną blaszkę wykonaną z pewnego metalu zważono, a następnie zanurzono w wodnym roztworze CuSO</w:t>
      </w:r>
      <w:r w:rsidRPr="00030DC6">
        <w:rPr>
          <w:vertAlign w:val="subscript"/>
        </w:rPr>
        <w:t>4</w:t>
      </w:r>
      <w:r w:rsidRPr="00030DC6">
        <w:t>. Zauważono, że powierzchnia blaszki znajdująca się w roztworze pokryła się różowym nalotem o metalicznym połysku. Po pewnym czasie blaszkę wyjęto z roztworu, osuszono i zważono. Stwierdzono, że masa blaszki po wyjęciu z roztworu była mniejsza od jej masy początkowej. Roztwór w zlewce pozostał klarowny i nie zaobserwowano w nim żadnego osadu.</w:t>
      </w:r>
    </w:p>
    <w:p w:rsidR="009238E2" w:rsidRPr="00030DC6" w:rsidRDefault="009238E2" w:rsidP="009238E2">
      <w:pPr>
        <w:jc w:val="both"/>
      </w:pPr>
    </w:p>
    <w:p w:rsidR="009238E2" w:rsidRDefault="009238E2" w:rsidP="009238E2">
      <w:pPr>
        <w:jc w:val="both"/>
        <w:rPr>
          <w:b/>
        </w:rPr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Zadanie 79.</w:t>
      </w:r>
    </w:p>
    <w:p w:rsidR="009238E2" w:rsidRPr="00030DC6" w:rsidRDefault="009238E2" w:rsidP="009238E2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Uzupełnij schemat wykonania doświadczenia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79.–81.), </w:t>
      </w:r>
      <w:r w:rsidRPr="00030DC6">
        <w:rPr>
          <w:b/>
        </w:rPr>
        <w:t xml:space="preserve">wpisując nazwę lub symbol metalu, z którego była wykonana blaszka. Metal wybierz spośród </w:t>
      </w:r>
      <w:r>
        <w:rPr>
          <w:b/>
        </w:rPr>
        <w:t>podanych poniżej.</w:t>
      </w:r>
    </w:p>
    <w:p w:rsidR="009238E2" w:rsidRPr="00057851" w:rsidRDefault="009238E2" w:rsidP="009238E2">
      <w:pPr>
        <w:tabs>
          <w:tab w:val="left" w:pos="9072"/>
        </w:tabs>
      </w:pPr>
      <w:r w:rsidRPr="00057851">
        <w:t>Nazwa metalu: glin, nikiel, ołów, srebro.</w:t>
      </w:r>
    </w:p>
    <w:p w:rsidR="009238E2" w:rsidRPr="00030DC6" w:rsidRDefault="009238E2" w:rsidP="009238E2">
      <w:pPr>
        <w:tabs>
          <w:tab w:val="left" w:pos="9072"/>
        </w:tabs>
        <w:jc w:val="both"/>
      </w:pPr>
      <w:r w:rsidRPr="00030DC6">
        <w:t>Schemat wykonania doświadczenia:</w:t>
      </w:r>
    </w:p>
    <w:p w:rsidR="009238E2" w:rsidRPr="00030DC6" w:rsidRDefault="009238E2" w:rsidP="009238E2">
      <w:pPr>
        <w:tabs>
          <w:tab w:val="left" w:pos="9072"/>
        </w:tabs>
        <w:ind w:left="1416"/>
        <w:jc w:val="both"/>
      </w:pPr>
      <w:r w:rsidRPr="00030DC6">
        <w:object w:dxaOrig="5160" w:dyaOrig="3048">
          <v:shape id="_x0000_i1033" type="#_x0000_t75" style="width:258pt;height:152.25pt" o:ole="">
            <v:imagedata r:id="rId25" o:title=""/>
          </v:shape>
          <o:OLEObject Type="Embed" ProgID="ACD.ChemSketch.20" ShapeID="_x0000_i1033" DrawAspect="Content" ObjectID="_1550323899" r:id="rId26"/>
        </w:objec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80. </w:t>
      </w:r>
    </w:p>
    <w:p w:rsidR="009238E2" w:rsidRPr="00030DC6" w:rsidRDefault="009238E2" w:rsidP="009238E2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jonowej skróconej</w:t>
      </w:r>
      <w:r w:rsidRPr="00030DC6">
        <w:rPr>
          <w:b/>
        </w:rPr>
        <w:t xml:space="preserve"> równanie reakcji, która zachodziła w czasie doświadczenia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79.–81. oraz zadanie 79.).</w: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81. </w:t>
      </w:r>
    </w:p>
    <w:p w:rsidR="009238E2" w:rsidRPr="001446B1" w:rsidRDefault="009238E2" w:rsidP="009238E2">
      <w:pPr>
        <w:jc w:val="both"/>
        <w:rPr>
          <w:b/>
          <w:bCs/>
        </w:rPr>
      </w:pPr>
      <w:r w:rsidRPr="00030DC6">
        <w:rPr>
          <w:b/>
        </w:rPr>
        <w:t>Uzupełnij poniższe zdania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79.–81.</w:t>
      </w:r>
      <w:r w:rsidRPr="008F3826">
        <w:rPr>
          <w:rFonts w:eastAsia="TimesNewRomanPS-ItalicMT"/>
          <w:iCs/>
        </w:rPr>
        <w:t xml:space="preserve"> </w:t>
      </w:r>
      <w:r>
        <w:rPr>
          <w:rFonts w:eastAsia="TimesNewRomanPS-ItalicMT"/>
          <w:iCs/>
        </w:rPr>
        <w:t>oraz zadanie 79.).</w:t>
      </w:r>
      <w:r w:rsidRPr="001446B1">
        <w:rPr>
          <w:b/>
          <w:bCs/>
        </w:rPr>
        <w:t xml:space="preserve"> </w:t>
      </w:r>
      <w:r w:rsidRPr="00030DC6">
        <w:rPr>
          <w:b/>
          <w:bCs/>
        </w:rPr>
        <w:t>Wybi</w:t>
      </w:r>
      <w:r>
        <w:rPr>
          <w:b/>
          <w:bCs/>
        </w:rPr>
        <w:t xml:space="preserve">erz i podkreśl </w:t>
      </w:r>
      <w:r w:rsidRPr="00030DC6">
        <w:rPr>
          <w:b/>
          <w:bCs/>
        </w:rPr>
        <w:t>jedno określenie spośród podanych w każdym nawiasie tak</w:t>
      </w:r>
      <w:r w:rsidRPr="002F0441">
        <w:rPr>
          <w:b/>
          <w:bCs/>
        </w:rPr>
        <w:t xml:space="preserve">, </w:t>
      </w:r>
      <w:r w:rsidRPr="00030DC6">
        <w:rPr>
          <w:b/>
          <w:bCs/>
        </w:rPr>
        <w:t>aby zdania były prawdziwe.</w:t>
      </w:r>
    </w:p>
    <w:p w:rsidR="009238E2" w:rsidRPr="00030DC6" w:rsidRDefault="009238E2" w:rsidP="009238E2">
      <w:pPr>
        <w:tabs>
          <w:tab w:val="left" w:pos="9072"/>
        </w:tabs>
        <w:jc w:val="both"/>
      </w:pPr>
      <w:r w:rsidRPr="00030DC6">
        <w:t xml:space="preserve">W reakcji, która zachodziła podczas opisanego doświadczenia, </w:t>
      </w:r>
      <w:r>
        <w:t>wybrany metal ulegał (redukcji/</w:t>
      </w:r>
      <w:r w:rsidRPr="00030DC6">
        <w:t xml:space="preserve">utlenieniu), </w:t>
      </w:r>
      <w:r>
        <w:t>pełnił więc funkcję (reduktora/</w:t>
      </w:r>
      <w:r w:rsidRPr="00030DC6">
        <w:t>utleniac</w:t>
      </w:r>
      <w:r>
        <w:t>za). Oznacza to, że był (dawcą/</w:t>
      </w:r>
      <w:r w:rsidRPr="00030DC6">
        <w:t>biorcą) elektronów.</w:t>
      </w:r>
    </w:p>
    <w:p w:rsidR="009238E2" w:rsidRDefault="009238E2" w:rsidP="009238E2">
      <w:pPr>
        <w:pBdr>
          <w:bottom w:val="single" w:sz="4" w:space="1" w:color="auto"/>
        </w:pBdr>
      </w:pPr>
    </w:p>
    <w:p w:rsidR="009238E2" w:rsidRDefault="009238E2"/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Informacja do zadań 82.–84.</w:t>
      </w:r>
    </w:p>
    <w:p w:rsidR="009238E2" w:rsidRPr="00030DC6" w:rsidRDefault="009238E2" w:rsidP="009238E2">
      <w:pPr>
        <w:tabs>
          <w:tab w:val="left" w:pos="9072"/>
        </w:tabs>
        <w:jc w:val="both"/>
      </w:pPr>
      <w:r w:rsidRPr="00030DC6">
        <w:t>Związki arsenu wchodzą w skład preparatów stosowanych do zwalczania chwastów. Jednak związki te są niebezpieczne dla zwierząt, dlatego ważna jest kontrola ich występowania w środowisku naturalnym. Aby sprawdzić, jaką ilość związków arsenu zawiera badany materiał organiczny, pobrane próbki spala się, co umożliwia przemianę obecnych w próbce związków arsenu w tlenek arsenu(V). Tak otrzymaną suchą pozostałość poddaje się działaniu rozcieńczonego kwasu solnego, dzięki czemu tlenek arsenu(V) w reakcji z wodą przekształca się w rozpuszczalny w wodzie kwas ortoarsenowy(V) H</w:t>
      </w:r>
      <w:r w:rsidRPr="00030DC6">
        <w:rPr>
          <w:vertAlign w:val="subscript"/>
        </w:rPr>
        <w:t>3</w:t>
      </w:r>
      <w:r w:rsidRPr="00030DC6">
        <w:t>AsO</w:t>
      </w:r>
      <w:r w:rsidRPr="00030DC6">
        <w:rPr>
          <w:vertAlign w:val="subscript"/>
        </w:rPr>
        <w:t>4</w:t>
      </w:r>
      <w:r w:rsidRPr="00030DC6">
        <w:t>. Następnie należy zredukować otrzymany kwas ortoarsenowy(V) do kwasu ortoarsenowego(III) za pomocą chlorku cyny(II) w obecności katalizatora. Po dodaniu metalicznego cynku do roztworu zawierającego kwas ortofosforowy(III) arsen oddziela się od reszty składników w postaci AsH</w:t>
      </w:r>
      <w:r w:rsidRPr="00030DC6">
        <w:rPr>
          <w:vertAlign w:val="subscript"/>
        </w:rPr>
        <w:t>3</w:t>
      </w:r>
      <w:r w:rsidRPr="00030DC6">
        <w:t xml:space="preserve">, który jest gazem. </w:t>
      </w:r>
    </w:p>
    <w:p w:rsidR="009238E2" w:rsidRPr="008F3826" w:rsidRDefault="009238E2" w:rsidP="009238E2">
      <w:pPr>
        <w:tabs>
          <w:tab w:val="left" w:pos="9072"/>
        </w:tabs>
        <w:jc w:val="right"/>
        <w:rPr>
          <w:sz w:val="20"/>
        </w:rPr>
      </w:pPr>
      <w:r w:rsidRPr="008F3826">
        <w:rPr>
          <w:sz w:val="20"/>
        </w:rPr>
        <w:t xml:space="preserve">Na podstawie: D.A. Skoog, D.M. West, F.J. Holler, S.R. Crouch, </w:t>
      </w:r>
      <w:r w:rsidRPr="008F3826">
        <w:rPr>
          <w:i/>
          <w:sz w:val="20"/>
        </w:rPr>
        <w:t>Podstawy chemii analitycznej</w:t>
      </w:r>
      <w:r w:rsidRPr="008F3826">
        <w:rPr>
          <w:sz w:val="20"/>
        </w:rPr>
        <w:t xml:space="preserve">, t. 1, </w:t>
      </w:r>
      <w:r w:rsidRPr="008F3826">
        <w:rPr>
          <w:sz w:val="20"/>
        </w:rPr>
        <w:br/>
        <w:t>Warszawa 2006, s. 12–14.</w: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82. </w:t>
      </w:r>
    </w:p>
    <w:p w:rsidR="009238E2" w:rsidRPr="00030DC6" w:rsidRDefault="009238E2" w:rsidP="009238E2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cząsteczkowej</w:t>
      </w:r>
      <w:r w:rsidRPr="00030DC6">
        <w:rPr>
          <w:b/>
        </w:rPr>
        <w:t xml:space="preserve"> równanie reakcji tlenku arsenu(V) z wodą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82.–84.).</w:t>
      </w:r>
    </w:p>
    <w:p w:rsidR="009238E2" w:rsidRPr="00030DC6" w:rsidRDefault="009238E2" w:rsidP="009238E2">
      <w:pPr>
        <w:jc w:val="both"/>
      </w:pPr>
    </w:p>
    <w:p w:rsidR="009238E2" w:rsidRDefault="009238E2" w:rsidP="009238E2">
      <w:pPr>
        <w:jc w:val="both"/>
      </w:pPr>
      <w:r w:rsidRPr="00030DC6">
        <w:rPr>
          <w:b/>
        </w:rPr>
        <w:t xml:space="preserve">Zadanie 83. </w:t>
      </w:r>
    </w:p>
    <w:p w:rsidR="009238E2" w:rsidRPr="00030DC6" w:rsidRDefault="009238E2" w:rsidP="009238E2">
      <w:pPr>
        <w:jc w:val="both"/>
      </w:pPr>
      <w:r w:rsidRPr="00030DC6">
        <w:t xml:space="preserve">Redukcja kwasu ortoarsenowego(V) chlorkiem cyny(II)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br/>
        <w:t>82.–84.)</w:t>
      </w:r>
      <w:r w:rsidRPr="008F3826">
        <w:rPr>
          <w:rFonts w:eastAsia="TimesNewRomanPS-ItalicMT"/>
          <w:iCs/>
        </w:rPr>
        <w:t xml:space="preserve"> </w:t>
      </w:r>
      <w:r w:rsidRPr="00030DC6">
        <w:t>przebiega zgodnie z</w:t>
      </w:r>
      <w:r>
        <w:t>e</w:t>
      </w:r>
      <w:r w:rsidRPr="00030DC6">
        <w:t xml:space="preserve"> schematem:</w:t>
      </w:r>
    </w:p>
    <w:p w:rsidR="009238E2" w:rsidRPr="00030DC6" w:rsidRDefault="009238E2" w:rsidP="009238E2">
      <w:pPr>
        <w:tabs>
          <w:tab w:val="left" w:pos="9072"/>
        </w:tabs>
        <w:jc w:val="center"/>
      </w:pPr>
      <w:r w:rsidRPr="00030DC6">
        <w:rPr>
          <w:position w:val="-12"/>
        </w:rPr>
        <w:object w:dxaOrig="6880" w:dyaOrig="380">
          <v:shape id="_x0000_i1034" type="#_x0000_t75" style="width:345pt;height:18.75pt" o:ole="">
            <v:imagedata r:id="rId27" o:title=""/>
          </v:shape>
          <o:OLEObject Type="Embed" ProgID="Equation.DSMT4" ShapeID="_x0000_i1034" DrawAspect="Content" ObjectID="_1550323900" r:id="rId28"/>
        </w:objec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numPr>
          <w:ilvl w:val="0"/>
          <w:numId w:val="1"/>
        </w:numPr>
        <w:ind w:left="357" w:hanging="357"/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jonowej</w:t>
      </w:r>
      <w:r w:rsidRPr="00030DC6">
        <w:rPr>
          <w:b/>
        </w:rPr>
        <w:t xml:space="preserve"> z uwzględnieniem liczby oddawanych lub pobieranych elektronów </w:t>
      </w:r>
      <w:r w:rsidRPr="004D0146">
        <w:t xml:space="preserve">(zapis jonowo-elektronowy) </w:t>
      </w:r>
      <w:r w:rsidRPr="00030DC6">
        <w:rPr>
          <w:b/>
        </w:rPr>
        <w:t xml:space="preserve">równanie procesu redukcji i równanie </w:t>
      </w:r>
      <w:r w:rsidRPr="00030DC6">
        <w:rPr>
          <w:b/>
        </w:rPr>
        <w:lastRenderedPageBreak/>
        <w:t>procesu utleniania zachodzących podczas reakcji kwasu ortoarsenowego(V) z chlorkiem cyny(II).</w:t>
      </w:r>
    </w:p>
    <w:p w:rsidR="009238E2" w:rsidRPr="00030DC6" w:rsidRDefault="009238E2" w:rsidP="009238E2">
      <w:pPr>
        <w:numPr>
          <w:ilvl w:val="0"/>
          <w:numId w:val="1"/>
        </w:numPr>
        <w:ind w:left="357" w:hanging="357"/>
        <w:jc w:val="both"/>
        <w:rPr>
          <w:b/>
        </w:rPr>
      </w:pPr>
      <w:r w:rsidRPr="00030DC6">
        <w:rPr>
          <w:b/>
        </w:rPr>
        <w:t>Dobierz współczynniki w równaniu reakcji kwasu ortoarsenowego(V) z chlorkiem cyny(II).</w:t>
      </w:r>
    </w:p>
    <w:p w:rsidR="009238E2" w:rsidRPr="00030DC6" w:rsidRDefault="009238E2" w:rsidP="009238E2">
      <w:pPr>
        <w:tabs>
          <w:tab w:val="left" w:pos="9072"/>
        </w:tabs>
        <w:jc w:val="center"/>
      </w:pPr>
      <w:r w:rsidRPr="00030DC6">
        <w:rPr>
          <w:position w:val="-12"/>
        </w:rPr>
        <w:object w:dxaOrig="8120" w:dyaOrig="380">
          <v:shape id="_x0000_i1035" type="#_x0000_t75" style="width:405.75pt;height:18.75pt" o:ole="">
            <v:imagedata r:id="rId29" o:title=""/>
          </v:shape>
          <o:OLEObject Type="Embed" ProgID="Equation.DSMT4" ShapeID="_x0000_i1035" DrawAspect="Content" ObjectID="_1550323901" r:id="rId30"/>
        </w:objec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84. </w:t>
      </w:r>
    </w:p>
    <w:p w:rsidR="009238E2" w:rsidRPr="00030DC6" w:rsidRDefault="009238E2" w:rsidP="009238E2">
      <w:pPr>
        <w:tabs>
          <w:tab w:val="left" w:pos="9072"/>
        </w:tabs>
        <w:jc w:val="both"/>
      </w:pPr>
      <w:r w:rsidRPr="00030DC6">
        <w:t xml:space="preserve">Reakcja kwasu ortoarsenowego(III) z metalicznym cynkiem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82.–84.) </w:t>
      </w:r>
      <w:r w:rsidRPr="00030DC6">
        <w:t>w obecności kwasu solnego jest reakcją utleniania</w:t>
      </w:r>
      <w:r>
        <w:t>-redukcji i przebiega zgodnie z </w:t>
      </w:r>
      <w:r w:rsidRPr="00030DC6">
        <w:t>poniższym równaniem:</w:t>
      </w:r>
    </w:p>
    <w:p w:rsidR="009238E2" w:rsidRDefault="009238E2" w:rsidP="009238E2">
      <w:pPr>
        <w:tabs>
          <w:tab w:val="left" w:pos="9072"/>
        </w:tabs>
        <w:jc w:val="center"/>
      </w:pPr>
      <w:r w:rsidRPr="00030DC6">
        <w:rPr>
          <w:position w:val="-12"/>
        </w:rPr>
        <w:object w:dxaOrig="4880" w:dyaOrig="360">
          <v:shape id="_x0000_i1036" type="#_x0000_t75" style="width:243.75pt;height:18.75pt" o:ole="">
            <v:imagedata r:id="rId31" o:title=""/>
          </v:shape>
          <o:OLEObject Type="Embed" ProgID="Equation.DSMT4" ShapeID="_x0000_i1036" DrawAspect="Content" ObjectID="_1550323902" r:id="rId32"/>
        </w:object>
      </w:r>
    </w:p>
    <w:p w:rsidR="009238E2" w:rsidRPr="00030DC6" w:rsidRDefault="009238E2" w:rsidP="009238E2">
      <w:pPr>
        <w:tabs>
          <w:tab w:val="left" w:pos="9072"/>
        </w:tabs>
        <w:jc w:val="center"/>
      </w:pPr>
    </w:p>
    <w:p w:rsidR="009238E2" w:rsidRPr="00030DC6" w:rsidRDefault="009238E2" w:rsidP="009238E2">
      <w:pPr>
        <w:numPr>
          <w:ilvl w:val="0"/>
          <w:numId w:val="2"/>
        </w:numPr>
        <w:ind w:left="357" w:hanging="357"/>
        <w:jc w:val="both"/>
        <w:rPr>
          <w:b/>
        </w:rPr>
      </w:pPr>
      <w:r w:rsidRPr="00030DC6">
        <w:rPr>
          <w:b/>
        </w:rPr>
        <w:t xml:space="preserve">Oceń, jaką funkcję </w:t>
      </w:r>
      <w:r w:rsidRPr="004D0146">
        <w:t>(reduktora czy utleniacza)</w:t>
      </w:r>
      <w:r w:rsidRPr="00030DC6">
        <w:rPr>
          <w:b/>
        </w:rPr>
        <w:t xml:space="preserve"> pełni w opisanej reakcji cynk</w:t>
      </w:r>
      <w:r>
        <w:rPr>
          <w:b/>
          <w:color w:val="FF0000"/>
        </w:rPr>
        <w:t xml:space="preserve"> </w:t>
      </w:r>
      <w:r w:rsidRPr="00030DC6">
        <w:rPr>
          <w:b/>
        </w:rPr>
        <w:t xml:space="preserve">i napisz </w:t>
      </w:r>
      <w:r>
        <w:rPr>
          <w:b/>
          <w:u w:val="single"/>
        </w:rPr>
        <w:t>w </w:t>
      </w:r>
      <w:r w:rsidRPr="00030DC6">
        <w:rPr>
          <w:b/>
          <w:u w:val="single"/>
        </w:rPr>
        <w:t>formie jonowej</w:t>
      </w:r>
      <w:r w:rsidRPr="00030DC6">
        <w:rPr>
          <w:b/>
        </w:rPr>
        <w:t xml:space="preserve"> z uwzględnieniem liczby oddawanych lub pobieranych elektronów </w:t>
      </w:r>
      <w:r w:rsidRPr="004D0146">
        <w:t>(zapis jonowo-elektronowy)</w:t>
      </w:r>
      <w:r w:rsidRPr="00030DC6">
        <w:rPr>
          <w:b/>
        </w:rPr>
        <w:t xml:space="preserve"> równanie procesu, któremu metal ten ulega.</w:t>
      </w:r>
    </w:p>
    <w:p w:rsidR="009238E2" w:rsidRPr="00030DC6" w:rsidRDefault="009238E2" w:rsidP="009238E2">
      <w:pPr>
        <w:numPr>
          <w:ilvl w:val="0"/>
          <w:numId w:val="2"/>
        </w:numPr>
        <w:ind w:left="357" w:hanging="357"/>
        <w:jc w:val="both"/>
        <w:rPr>
          <w:b/>
        </w:rPr>
      </w:pPr>
      <w:r w:rsidRPr="00030DC6">
        <w:rPr>
          <w:b/>
        </w:rPr>
        <w:t>Określ, jaka liczba moli elektronów ulega wymienianie podczas tworzenia jednego mola AsH</w:t>
      </w:r>
      <w:r w:rsidRPr="00030DC6">
        <w:rPr>
          <w:b/>
          <w:vertAlign w:val="subscript"/>
        </w:rPr>
        <w:t>3</w:t>
      </w:r>
      <w:r w:rsidRPr="00030DC6">
        <w:rPr>
          <w:b/>
        </w:rPr>
        <w:t xml:space="preserve">. </w:t>
      </w:r>
    </w:p>
    <w:p w:rsidR="009238E2" w:rsidRDefault="009238E2" w:rsidP="009238E2">
      <w:pPr>
        <w:pBdr>
          <w:bottom w:val="single" w:sz="4" w:space="1" w:color="auto"/>
        </w:pBdr>
        <w:tabs>
          <w:tab w:val="left" w:pos="9072"/>
        </w:tabs>
        <w:jc w:val="both"/>
      </w:pPr>
    </w:p>
    <w:p w:rsidR="009238E2" w:rsidRDefault="009238E2" w:rsidP="009238E2">
      <w:pPr>
        <w:pBdr>
          <w:bottom w:val="single" w:sz="4" w:space="1" w:color="auto"/>
        </w:pBdr>
        <w:tabs>
          <w:tab w:val="left" w:pos="9072"/>
        </w:tabs>
        <w:jc w:val="both"/>
      </w:pPr>
    </w:p>
    <w:p w:rsidR="009238E2" w:rsidRPr="00030DC6" w:rsidRDefault="009238E2" w:rsidP="009238E2">
      <w:pPr>
        <w:pBdr>
          <w:bottom w:val="single" w:sz="4" w:space="1" w:color="auto"/>
        </w:pBdr>
        <w:tabs>
          <w:tab w:val="left" w:pos="9072"/>
        </w:tabs>
        <w:jc w:val="both"/>
      </w:pPr>
      <w:bookmarkStart w:id="0" w:name="_GoBack"/>
      <w:bookmarkEnd w:id="0"/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>Informacja do zadań 85.</w:t>
      </w:r>
      <w:r>
        <w:rPr>
          <w:b/>
        </w:rPr>
        <w:t xml:space="preserve"> i</w:t>
      </w:r>
      <w:r w:rsidRPr="00030DC6">
        <w:rPr>
          <w:b/>
        </w:rPr>
        <w:t xml:space="preserve"> 86.</w:t>
      </w:r>
    </w:p>
    <w:p w:rsidR="009238E2" w:rsidRPr="00030DC6" w:rsidRDefault="009238E2" w:rsidP="009238E2">
      <w:pPr>
        <w:tabs>
          <w:tab w:val="left" w:pos="9072"/>
        </w:tabs>
        <w:jc w:val="both"/>
      </w:pPr>
      <w:r w:rsidRPr="00030DC6">
        <w:t>Arsenowodór AsH</w:t>
      </w:r>
      <w:r w:rsidRPr="00030DC6">
        <w:rPr>
          <w:vertAlign w:val="subscript"/>
        </w:rPr>
        <w:t>3</w:t>
      </w:r>
      <w:r w:rsidRPr="00030DC6">
        <w:t xml:space="preserve"> jest toksycznym bezbarwnym gazem o nieprzyjemnym zapachu. Gazowy arsenowodór reaguje z dietyloditiokarbaminianem srebra zgodnie z równaniem</w:t>
      </w:r>
    </w:p>
    <w:p w:rsidR="009238E2" w:rsidRPr="00030DC6" w:rsidRDefault="009238E2" w:rsidP="009238E2">
      <w:pPr>
        <w:tabs>
          <w:tab w:val="left" w:pos="9072"/>
        </w:tabs>
        <w:jc w:val="center"/>
      </w:pPr>
      <w:r w:rsidRPr="00030DC6">
        <w:rPr>
          <w:position w:val="-12"/>
        </w:rPr>
        <w:object w:dxaOrig="7240" w:dyaOrig="380">
          <v:shape id="_x0000_i1037" type="#_x0000_t75" style="width:361.5pt;height:18.75pt" o:ole="">
            <v:imagedata r:id="rId33" o:title=""/>
          </v:shape>
          <o:OLEObject Type="Embed" ProgID="Equation.DSMT4" ShapeID="_x0000_i1037" DrawAspect="Content" ObjectID="_1550323903" r:id="rId34"/>
        </w:object>
      </w:r>
    </w:p>
    <w:p w:rsidR="009238E2" w:rsidRDefault="009238E2" w:rsidP="009238E2">
      <w:pPr>
        <w:tabs>
          <w:tab w:val="left" w:pos="9072"/>
        </w:tabs>
        <w:jc w:val="right"/>
        <w:rPr>
          <w:sz w:val="20"/>
        </w:rPr>
      </w:pPr>
      <w:r w:rsidRPr="00544CBA">
        <w:rPr>
          <w:sz w:val="20"/>
        </w:rPr>
        <w:t xml:space="preserve">Na podstawie: D.A. Skoog, D.M. West, F.J. Holler, S.R. Crouch, </w:t>
      </w:r>
      <w:r w:rsidRPr="00544CBA">
        <w:rPr>
          <w:i/>
          <w:sz w:val="20"/>
        </w:rPr>
        <w:t>Podstawy chemii analitycznej</w:t>
      </w:r>
      <w:r w:rsidRPr="00544CBA">
        <w:rPr>
          <w:sz w:val="20"/>
        </w:rPr>
        <w:t xml:space="preserve">, t. 1, </w:t>
      </w:r>
      <w:r w:rsidRPr="00544CBA">
        <w:rPr>
          <w:sz w:val="20"/>
        </w:rPr>
        <w:br/>
        <w:t>Warszawa 2006, s. 15.</w:t>
      </w:r>
    </w:p>
    <w:p w:rsidR="009238E2" w:rsidRPr="00544CBA" w:rsidRDefault="009238E2" w:rsidP="009238E2">
      <w:pPr>
        <w:tabs>
          <w:tab w:val="left" w:pos="9072"/>
        </w:tabs>
        <w:jc w:val="right"/>
        <w:rPr>
          <w:sz w:val="20"/>
        </w:rPr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85. </w:t>
      </w:r>
    </w:p>
    <w:p w:rsidR="009238E2" w:rsidRPr="00030DC6" w:rsidRDefault="009238E2" w:rsidP="009238E2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masę molową (w zaokrągleniu do jedności) związku arsenu, który powstaje w opisanej reakcji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85. i 86.).</w:t>
      </w:r>
    </w:p>
    <w:p w:rsidR="009238E2" w:rsidRPr="00030DC6" w:rsidRDefault="009238E2" w:rsidP="009238E2">
      <w:pPr>
        <w:tabs>
          <w:tab w:val="left" w:pos="9072"/>
        </w:tabs>
        <w:jc w:val="both"/>
      </w:pPr>
    </w:p>
    <w:p w:rsidR="009238E2" w:rsidRPr="00030DC6" w:rsidRDefault="009238E2" w:rsidP="009238E2">
      <w:pPr>
        <w:jc w:val="both"/>
        <w:rPr>
          <w:b/>
        </w:rPr>
      </w:pPr>
      <w:r w:rsidRPr="00030DC6">
        <w:rPr>
          <w:b/>
        </w:rPr>
        <w:t xml:space="preserve">Zadanie 86. </w:t>
      </w:r>
    </w:p>
    <w:p w:rsidR="009238E2" w:rsidRPr="00030DC6" w:rsidRDefault="009238E2" w:rsidP="009238E2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Oceń, czy opisana reakcja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85. i 86.) </w:t>
      </w:r>
      <w:r>
        <w:rPr>
          <w:b/>
        </w:rPr>
        <w:t>jest reakcją utleniania i </w:t>
      </w:r>
      <w:r w:rsidRPr="00030DC6">
        <w:rPr>
          <w:b/>
        </w:rPr>
        <w:t>redukcji. Odpowiedź uzasadnij.</w:t>
      </w:r>
    </w:p>
    <w:p w:rsidR="009238E2" w:rsidRPr="00030DC6" w:rsidRDefault="009238E2" w:rsidP="009238E2">
      <w:pPr>
        <w:tabs>
          <w:tab w:val="left" w:pos="540"/>
        </w:tabs>
        <w:jc w:val="both"/>
      </w:pPr>
    </w:p>
    <w:p w:rsidR="009238E2" w:rsidRDefault="009238E2" w:rsidP="009238E2"/>
    <w:sectPr w:rsidR="009238E2" w:rsidSect="009238E2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D3" w:rsidRDefault="005004D3" w:rsidP="009238E2">
      <w:r>
        <w:separator/>
      </w:r>
    </w:p>
  </w:endnote>
  <w:endnote w:type="continuationSeparator" w:id="0">
    <w:p w:rsidR="005004D3" w:rsidRDefault="005004D3" w:rsidP="0092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75088"/>
      <w:docPartObj>
        <w:docPartGallery w:val="Page Numbers (Bottom of Page)"/>
        <w:docPartUnique/>
      </w:docPartObj>
    </w:sdtPr>
    <w:sdtContent>
      <w:p w:rsidR="009238E2" w:rsidRDefault="00923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238E2" w:rsidRDefault="00923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D3" w:rsidRDefault="005004D3" w:rsidP="009238E2">
      <w:r>
        <w:separator/>
      </w:r>
    </w:p>
  </w:footnote>
  <w:footnote w:type="continuationSeparator" w:id="0">
    <w:p w:rsidR="005004D3" w:rsidRDefault="005004D3" w:rsidP="0092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E2" w:rsidRPr="009238E2" w:rsidRDefault="009238E2">
    <w:pPr>
      <w:pStyle w:val="Nagwek"/>
      <w:rPr>
        <w:rFonts w:asciiTheme="minorHAnsi" w:hAnsiTheme="minorHAnsi" w:cstheme="minorHAnsi"/>
      </w:rPr>
    </w:pPr>
    <w:r w:rsidRPr="009238E2">
      <w:rPr>
        <w:rFonts w:asciiTheme="minorHAnsi" w:hAnsiTheme="minorHAnsi" w:cstheme="minorHAnsi"/>
      </w:rPr>
      <w:t>REAKCJE  REDOKS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60C"/>
    <w:multiLevelType w:val="hybridMultilevel"/>
    <w:tmpl w:val="71F896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6A01A9"/>
    <w:multiLevelType w:val="hybridMultilevel"/>
    <w:tmpl w:val="F15619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E2"/>
    <w:rsid w:val="005004D3"/>
    <w:rsid w:val="009238E2"/>
    <w:rsid w:val="00A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8E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3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8E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923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8E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8E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3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8E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923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8E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2017-03-06T15:21:00Z</dcterms:created>
  <dcterms:modified xsi:type="dcterms:W3CDTF">2017-03-06T15:30:00Z</dcterms:modified>
</cp:coreProperties>
</file>